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C" w:rsidRPr="004F7CFC" w:rsidRDefault="00827F18" w:rsidP="004D1C4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AA3E5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.12</w:t>
      </w:r>
      <w:r w:rsidR="00CD4AAB">
        <w:rPr>
          <w:rFonts w:ascii="Arial" w:hAnsi="Arial" w:cs="Arial"/>
          <w:b/>
          <w:bCs/>
          <w:sz w:val="32"/>
          <w:szCs w:val="32"/>
        </w:rPr>
        <w:t xml:space="preserve">.2021г. </w:t>
      </w:r>
      <w:r w:rsidR="004F7CFC" w:rsidRPr="004F7CFC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73BEA">
        <w:rPr>
          <w:rFonts w:ascii="Arial" w:hAnsi="Arial" w:cs="Arial"/>
          <w:b/>
          <w:bCs/>
          <w:sz w:val="32"/>
          <w:szCs w:val="32"/>
        </w:rPr>
        <w:t>134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4F7CFC" w:rsidRPr="004F7CFC" w:rsidRDefault="004F7CFC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ДУМА</w:t>
      </w:r>
    </w:p>
    <w:p w:rsidR="004F7CFC" w:rsidRDefault="004F7CFC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РЕШЕНИЕ</w:t>
      </w:r>
    </w:p>
    <w:p w:rsidR="00A841AD" w:rsidRPr="004F7CFC" w:rsidRDefault="00A841AD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D1738" w:rsidRPr="004F7CFC" w:rsidRDefault="00827F18" w:rsidP="009E089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EF2459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ВНЕСЕНИИ ИЗМЕНЕНИЙ </w:t>
      </w:r>
      <w:r w:rsidR="00A62F8D">
        <w:rPr>
          <w:rFonts w:ascii="Arial" w:hAnsi="Arial" w:cs="Arial"/>
          <w:b/>
          <w:bCs/>
          <w:kern w:val="2"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В 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>РЕШЕНИЕ ДУМЫ ОТ 28.10.2021</w:t>
      </w:r>
      <w:r w:rsidR="00582248">
        <w:rPr>
          <w:rFonts w:ascii="Arial" w:hAnsi="Arial" w:cs="Arial"/>
          <w:b/>
          <w:bCs/>
          <w:kern w:val="2"/>
          <w:sz w:val="32"/>
          <w:szCs w:val="32"/>
        </w:rPr>
        <w:t>г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>. №123 «ОБ УТВЕРЖДЕНИИ ПОЛОЖЕНИЯ О МУНИЦИПАЛЬНОМ ЗЕМЕЛЬНОМ КОНТРОЛЕ В МУНИЦИПАЛЬНО</w:t>
      </w:r>
      <w:r w:rsidR="004E369C">
        <w:rPr>
          <w:rFonts w:ascii="Arial" w:hAnsi="Arial" w:cs="Arial"/>
          <w:b/>
          <w:bCs/>
          <w:kern w:val="2"/>
          <w:sz w:val="32"/>
          <w:szCs w:val="32"/>
        </w:rPr>
        <w:t>М ОБРАЗОВАНИИ «БОХАНСКИЙ РАЙОН»</w:t>
      </w:r>
    </w:p>
    <w:p w:rsidR="003D1738" w:rsidRPr="004F7CFC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ED7C47" w:rsidRDefault="003D1738" w:rsidP="004D1C4C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kern w:val="2"/>
        </w:rPr>
      </w:pPr>
      <w:r w:rsidRPr="004F7CFC">
        <w:rPr>
          <w:rFonts w:ascii="Arial" w:hAnsi="Arial" w:cs="Arial"/>
          <w:kern w:val="2"/>
        </w:rPr>
        <w:t xml:space="preserve">В соответствии с </w:t>
      </w:r>
      <w:r w:rsidR="0067371B" w:rsidRPr="004F7CFC">
        <w:rPr>
          <w:rFonts w:ascii="Arial" w:hAnsi="Arial" w:cs="Arial"/>
          <w:bCs/>
          <w:kern w:val="2"/>
        </w:rPr>
        <w:t>Земельным</w:t>
      </w:r>
      <w:r w:rsidRPr="004F7CFC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Pr="004F7CF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F7CF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7CFC">
        <w:rPr>
          <w:rFonts w:ascii="Arial" w:hAnsi="Arial" w:cs="Arial"/>
          <w:bCs/>
          <w:kern w:val="2"/>
        </w:rPr>
        <w:t xml:space="preserve">руководствуясь статьями </w:t>
      </w:r>
      <w:r w:rsidR="004F7CFC">
        <w:rPr>
          <w:rFonts w:ascii="Arial" w:hAnsi="Arial" w:cs="Arial"/>
          <w:bCs/>
          <w:kern w:val="2"/>
        </w:rPr>
        <w:t>7.1, 23, 27</w:t>
      </w:r>
      <w:r w:rsidRPr="004F7CFC">
        <w:rPr>
          <w:rFonts w:ascii="Arial" w:hAnsi="Arial" w:cs="Arial"/>
          <w:bCs/>
          <w:kern w:val="2"/>
        </w:rPr>
        <w:t xml:space="preserve"> Устава </w:t>
      </w:r>
      <w:r w:rsidR="00ED7C47">
        <w:rPr>
          <w:rFonts w:ascii="Arial" w:hAnsi="Arial" w:cs="Arial"/>
          <w:bCs/>
          <w:kern w:val="2"/>
        </w:rPr>
        <w:t>МО «Боханский район</w:t>
      </w:r>
      <w:r w:rsidR="003C33EB">
        <w:rPr>
          <w:rFonts w:ascii="Arial" w:hAnsi="Arial" w:cs="Arial"/>
          <w:bCs/>
          <w:kern w:val="2"/>
        </w:rPr>
        <w:t>»</w:t>
      </w:r>
      <w:r w:rsidR="003C33EB" w:rsidRPr="004F7CFC">
        <w:rPr>
          <w:rFonts w:ascii="Arial" w:hAnsi="Arial" w:cs="Arial"/>
          <w:bCs/>
          <w:kern w:val="2"/>
        </w:rPr>
        <w:t xml:space="preserve">, </w:t>
      </w:r>
      <w:r w:rsidR="003C33EB">
        <w:rPr>
          <w:rFonts w:ascii="Arial" w:hAnsi="Arial" w:cs="Arial"/>
          <w:bCs/>
          <w:kern w:val="2"/>
        </w:rPr>
        <w:t>Дума</w:t>
      </w:r>
      <w:r w:rsidR="00EF2459">
        <w:rPr>
          <w:rFonts w:ascii="Arial" w:hAnsi="Arial" w:cs="Arial"/>
          <w:bCs/>
          <w:kern w:val="2"/>
        </w:rPr>
        <w:t xml:space="preserve"> </w:t>
      </w:r>
      <w:r w:rsidRPr="004F7CFC">
        <w:rPr>
          <w:rFonts w:ascii="Arial" w:hAnsi="Arial" w:cs="Arial"/>
          <w:kern w:val="2"/>
        </w:rPr>
        <w:t>муниципального образования</w:t>
      </w:r>
      <w:r w:rsidR="00ED7C47">
        <w:rPr>
          <w:rFonts w:ascii="Arial" w:hAnsi="Arial" w:cs="Arial"/>
          <w:kern w:val="2"/>
        </w:rPr>
        <w:t xml:space="preserve"> «Боханский район»</w:t>
      </w:r>
    </w:p>
    <w:p w:rsidR="00CE1AD2" w:rsidRDefault="00CE1AD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3D1738" w:rsidRDefault="00ED7C47" w:rsidP="00ED7C4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ED7C47"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 w:rsidR="003D1738" w:rsidRPr="00ED7C47">
        <w:rPr>
          <w:rFonts w:ascii="Arial" w:hAnsi="Arial" w:cs="Arial"/>
          <w:b/>
          <w:bCs/>
          <w:kern w:val="2"/>
        </w:rPr>
        <w:t>:</w:t>
      </w:r>
    </w:p>
    <w:p w:rsidR="00ED7C47" w:rsidRPr="00ED7C47" w:rsidRDefault="00ED7C47" w:rsidP="00ED7C4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3D1738" w:rsidRPr="00A841AD" w:rsidRDefault="004D1C4C" w:rsidP="004D1C4C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</w:t>
      </w:r>
      <w:r w:rsidR="00827F18" w:rsidRPr="00A841AD">
        <w:rPr>
          <w:rFonts w:ascii="Arial" w:hAnsi="Arial" w:cs="Arial"/>
          <w:bCs/>
          <w:kern w:val="2"/>
        </w:rPr>
        <w:t xml:space="preserve">Внести изменения в </w:t>
      </w:r>
      <w:r w:rsidR="003C33EB" w:rsidRPr="00A841AD">
        <w:rPr>
          <w:rFonts w:ascii="Arial" w:hAnsi="Arial" w:cs="Arial"/>
          <w:bCs/>
          <w:kern w:val="2"/>
        </w:rPr>
        <w:t>Положение</w:t>
      </w:r>
      <w:r w:rsidR="003D1738" w:rsidRPr="00A841AD">
        <w:rPr>
          <w:rFonts w:ascii="Arial" w:hAnsi="Arial" w:cs="Arial"/>
          <w:bCs/>
          <w:kern w:val="2"/>
        </w:rPr>
        <w:t xml:space="preserve"> о муниципальном </w:t>
      </w:r>
      <w:r w:rsidR="0067371B" w:rsidRPr="00A841AD">
        <w:rPr>
          <w:rFonts w:ascii="Arial" w:hAnsi="Arial" w:cs="Arial"/>
          <w:bCs/>
          <w:kern w:val="2"/>
        </w:rPr>
        <w:t>земельном</w:t>
      </w:r>
      <w:r w:rsidR="003D1738" w:rsidRPr="00A841AD">
        <w:rPr>
          <w:rFonts w:ascii="Arial" w:hAnsi="Arial" w:cs="Arial"/>
          <w:bCs/>
          <w:kern w:val="2"/>
        </w:rPr>
        <w:t xml:space="preserve"> конт</w:t>
      </w:r>
      <w:r w:rsidR="004E369C">
        <w:rPr>
          <w:rFonts w:ascii="Arial" w:hAnsi="Arial" w:cs="Arial"/>
          <w:bCs/>
          <w:kern w:val="2"/>
        </w:rPr>
        <w:t>роле в МО</w:t>
      </w:r>
      <w:r w:rsidR="00ED7C47" w:rsidRPr="00A841AD">
        <w:rPr>
          <w:rFonts w:ascii="Arial" w:hAnsi="Arial" w:cs="Arial"/>
          <w:bCs/>
          <w:kern w:val="2"/>
        </w:rPr>
        <w:t xml:space="preserve"> «Боханский район»</w:t>
      </w:r>
      <w:r w:rsidR="004E369C">
        <w:rPr>
          <w:rFonts w:ascii="Arial" w:hAnsi="Arial" w:cs="Arial"/>
          <w:bCs/>
          <w:kern w:val="2"/>
        </w:rPr>
        <w:t>,</w:t>
      </w:r>
      <w:r w:rsidR="00EF2459">
        <w:rPr>
          <w:rFonts w:ascii="Arial" w:hAnsi="Arial" w:cs="Arial"/>
          <w:bCs/>
          <w:kern w:val="2"/>
        </w:rPr>
        <w:t xml:space="preserve"> </w:t>
      </w:r>
      <w:r w:rsidR="004E369C">
        <w:rPr>
          <w:rFonts w:ascii="Arial" w:hAnsi="Arial" w:cs="Arial"/>
          <w:bCs/>
          <w:kern w:val="2"/>
        </w:rPr>
        <w:t>утвержденное</w:t>
      </w:r>
      <w:r w:rsidR="003C33EB" w:rsidRPr="00A841AD">
        <w:rPr>
          <w:rFonts w:ascii="Arial" w:hAnsi="Arial" w:cs="Arial"/>
          <w:bCs/>
          <w:kern w:val="2"/>
        </w:rPr>
        <w:t xml:space="preserve"> Решением Думы от 28.10.2021 г. №123 «Об утверждении положения о муниципальном земельном контроле в муниципально</w:t>
      </w:r>
      <w:r w:rsidR="004E369C">
        <w:rPr>
          <w:rFonts w:ascii="Arial" w:hAnsi="Arial" w:cs="Arial"/>
          <w:bCs/>
          <w:kern w:val="2"/>
        </w:rPr>
        <w:t>м образовании «Боханский район»</w:t>
      </w:r>
      <w:r w:rsidR="00A841AD">
        <w:rPr>
          <w:rFonts w:ascii="Arial" w:hAnsi="Arial" w:cs="Arial"/>
          <w:bCs/>
          <w:kern w:val="2"/>
        </w:rPr>
        <w:t>:</w:t>
      </w:r>
    </w:p>
    <w:p w:rsidR="00A841AD" w:rsidRDefault="004D1C4C" w:rsidP="004D1C4C">
      <w:pPr>
        <w:pStyle w:val="aff5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 xml:space="preserve"> </w:t>
      </w:r>
      <w:r w:rsidR="00A841AD">
        <w:rPr>
          <w:rFonts w:ascii="Arial" w:hAnsi="Arial" w:cs="Arial"/>
          <w:bCs/>
          <w:kern w:val="2"/>
        </w:rPr>
        <w:t>Пункт 6.2 изложить в новой редакции: «</w:t>
      </w:r>
      <w:r w:rsidR="00A841AD" w:rsidRPr="00827F18">
        <w:rPr>
          <w:rFonts w:ascii="Arial" w:hAnsi="Arial" w:cs="Arial"/>
        </w:rPr>
        <w:t>Ключевые показатели муниципального контроля и их целевые значения, индикативные пока</w:t>
      </w:r>
      <w:r w:rsidR="00A841AD">
        <w:rPr>
          <w:rFonts w:ascii="Arial" w:hAnsi="Arial" w:cs="Arial"/>
        </w:rPr>
        <w:t>затели установлены приложением 3</w:t>
      </w:r>
      <w:r w:rsidR="00A841AD" w:rsidRPr="00827F18">
        <w:rPr>
          <w:rFonts w:ascii="Arial" w:hAnsi="Arial" w:cs="Arial"/>
        </w:rPr>
        <w:t xml:space="preserve"> к настоящему Положению</w:t>
      </w:r>
      <w:r w:rsidR="00A841AD">
        <w:rPr>
          <w:rFonts w:ascii="Arial" w:hAnsi="Arial" w:cs="Arial"/>
        </w:rPr>
        <w:t>»</w:t>
      </w:r>
    </w:p>
    <w:p w:rsidR="00A841AD" w:rsidRPr="00A841AD" w:rsidRDefault="00A841AD" w:rsidP="004D1C4C">
      <w:pPr>
        <w:pStyle w:val="aff5"/>
        <w:suppressAutoHyphens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1.2.</w:t>
      </w:r>
      <w:r w:rsidR="004D1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A62F8D">
        <w:rPr>
          <w:rFonts w:ascii="Arial" w:hAnsi="Arial" w:cs="Arial"/>
        </w:rPr>
        <w:t>полнить</w:t>
      </w:r>
      <w:r>
        <w:rPr>
          <w:rFonts w:ascii="Arial" w:hAnsi="Arial" w:cs="Arial"/>
        </w:rPr>
        <w:t xml:space="preserve"> приложение</w:t>
      </w:r>
      <w:r w:rsidR="00A62F8D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3 к настоящему Положению</w:t>
      </w:r>
      <w:r w:rsidR="004E369C">
        <w:rPr>
          <w:rFonts w:ascii="Arial" w:hAnsi="Arial" w:cs="Arial"/>
        </w:rPr>
        <w:t xml:space="preserve"> (прилагается)</w:t>
      </w:r>
      <w:r>
        <w:rPr>
          <w:rFonts w:ascii="Arial" w:hAnsi="Arial" w:cs="Arial"/>
        </w:rPr>
        <w:t>.</w:t>
      </w:r>
    </w:p>
    <w:p w:rsidR="00815EFE" w:rsidRPr="004F7CFC" w:rsidRDefault="00815EFE" w:rsidP="004D1C4C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2.</w:t>
      </w:r>
      <w:r w:rsidR="004D1C4C">
        <w:rPr>
          <w:rFonts w:ascii="Arial" w:hAnsi="Arial" w:cs="Arial"/>
        </w:rPr>
        <w:t xml:space="preserve"> Опубли</w:t>
      </w:r>
      <w:r>
        <w:rPr>
          <w:rFonts w:ascii="Arial" w:hAnsi="Arial" w:cs="Arial"/>
        </w:rPr>
        <w:t>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432AE4" w:rsidRPr="004F7CFC" w:rsidRDefault="00432AE4" w:rsidP="004D1C4C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F2459">
        <w:rPr>
          <w:rFonts w:ascii="Arial" w:hAnsi="Arial" w:cs="Arial"/>
        </w:rPr>
        <w:t xml:space="preserve">   </w:t>
      </w:r>
      <w:r w:rsidRPr="004F7CFC">
        <w:rPr>
          <w:rFonts w:ascii="Arial" w:hAnsi="Arial" w:cs="Arial"/>
          <w:bCs/>
          <w:kern w:val="2"/>
        </w:rPr>
        <w:t xml:space="preserve">Настоящее решение </w:t>
      </w:r>
      <w:r w:rsidRPr="004F7CFC">
        <w:rPr>
          <w:rFonts w:ascii="Arial" w:hAnsi="Arial" w:cs="Arial"/>
          <w:kern w:val="2"/>
        </w:rPr>
        <w:t xml:space="preserve">вступает в силу </w:t>
      </w:r>
      <w:r w:rsidR="00582248">
        <w:rPr>
          <w:rFonts w:ascii="Arial" w:hAnsi="Arial" w:cs="Arial"/>
          <w:kern w:val="2"/>
        </w:rPr>
        <w:t>с момента</w:t>
      </w:r>
      <w:r w:rsidRPr="004F7CFC">
        <w:rPr>
          <w:rFonts w:ascii="Arial" w:hAnsi="Arial" w:cs="Arial"/>
          <w:kern w:val="2"/>
        </w:rPr>
        <w:t xml:space="preserve"> его опубликования</w:t>
      </w:r>
      <w:r>
        <w:rPr>
          <w:rFonts w:ascii="Arial" w:hAnsi="Arial" w:cs="Arial"/>
          <w:kern w:val="2"/>
        </w:rPr>
        <w:t>.</w:t>
      </w:r>
      <w:bookmarkStart w:id="0" w:name="_GoBack"/>
      <w:bookmarkEnd w:id="0"/>
    </w:p>
    <w:p w:rsidR="00ED7C47" w:rsidRPr="005C5156" w:rsidRDefault="00ED7C47" w:rsidP="00A841AD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D7C47" w:rsidRPr="00ED7C47" w:rsidRDefault="00ED7C47" w:rsidP="00CD4AAB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bookmarkStart w:id="1" w:name="Par50"/>
      <w:bookmarkEnd w:id="1"/>
      <w:r w:rsidRPr="00ED7C47">
        <w:rPr>
          <w:rFonts w:ascii="Arial" w:hAnsi="Arial" w:cs="Arial"/>
          <w:kern w:val="2"/>
          <w:lang w:eastAsia="en-US"/>
        </w:rPr>
        <w:t>Председатель Думы</w:t>
      </w:r>
    </w:p>
    <w:p w:rsidR="00ED7C47" w:rsidRPr="00ED7C47" w:rsidRDefault="00ED7C47" w:rsidP="00CD4AAB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 w:rsidRPr="00ED7C47">
        <w:rPr>
          <w:rFonts w:ascii="Arial" w:hAnsi="Arial" w:cs="Arial"/>
          <w:kern w:val="2"/>
          <w:lang w:eastAsia="en-US"/>
        </w:rPr>
        <w:t xml:space="preserve">МО «Боханский район»                        </w:t>
      </w:r>
    </w:p>
    <w:p w:rsidR="00ED7C47" w:rsidRPr="00ED7C47" w:rsidRDefault="00ED7C47" w:rsidP="00CD4AAB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 w:rsidRPr="00ED7C47">
        <w:rPr>
          <w:rFonts w:ascii="Arial" w:hAnsi="Arial" w:cs="Arial"/>
          <w:kern w:val="2"/>
          <w:lang w:eastAsia="en-US"/>
        </w:rPr>
        <w:t xml:space="preserve">А.Л. Протопопов </w:t>
      </w:r>
    </w:p>
    <w:p w:rsidR="004176F3" w:rsidRDefault="004176F3" w:rsidP="00ED7C4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EF2459" w:rsidRDefault="00EF2459" w:rsidP="00ED7C4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ED7C47" w:rsidRPr="00ED7C47" w:rsidRDefault="00ED7C47" w:rsidP="00CD4AAB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 w:rsidRPr="00ED7C47">
        <w:rPr>
          <w:rFonts w:ascii="Arial" w:hAnsi="Arial" w:cs="Arial"/>
          <w:kern w:val="2"/>
          <w:lang w:eastAsia="en-US"/>
        </w:rPr>
        <w:t xml:space="preserve">Мэр МО «Боханский  район» </w:t>
      </w:r>
    </w:p>
    <w:p w:rsidR="00975C1F" w:rsidRDefault="00ED7C47" w:rsidP="00A841AD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 w:rsidRPr="00ED7C47">
        <w:rPr>
          <w:rFonts w:ascii="Arial" w:hAnsi="Arial" w:cs="Arial"/>
          <w:kern w:val="2"/>
          <w:lang w:eastAsia="en-US"/>
        </w:rPr>
        <w:t>Э.И. Коняев</w:t>
      </w:r>
    </w:p>
    <w:p w:rsidR="00975C1F" w:rsidRDefault="00975C1F" w:rsidP="00ED7C4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582248" w:rsidRDefault="00582248" w:rsidP="009E089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82248" w:rsidRDefault="00582248" w:rsidP="009E089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82248" w:rsidRDefault="00582248" w:rsidP="009E089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82248" w:rsidRDefault="00582248" w:rsidP="009E089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82248" w:rsidRDefault="00582248" w:rsidP="009E089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27F18" w:rsidRDefault="00827F18" w:rsidP="009E0892">
      <w:pPr>
        <w:pStyle w:val="ConsPlusNormal"/>
        <w:ind w:firstLine="709"/>
        <w:jc w:val="both"/>
        <w:rPr>
          <w:sz w:val="24"/>
          <w:szCs w:val="24"/>
        </w:rPr>
      </w:pPr>
    </w:p>
    <w:p w:rsidR="00827F18" w:rsidRPr="00081BFF" w:rsidRDefault="00827F18" w:rsidP="00827F18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81BFF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827F18" w:rsidRPr="00081BFF" w:rsidRDefault="00827F18" w:rsidP="00827F1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81BFF">
        <w:rPr>
          <w:rFonts w:ascii="Courier New" w:hAnsi="Courier New" w:cs="Courier New"/>
          <w:sz w:val="22"/>
          <w:szCs w:val="22"/>
        </w:rPr>
        <w:t>к Положению о муниципальном земельном контроле</w:t>
      </w:r>
    </w:p>
    <w:p w:rsidR="00827F18" w:rsidRPr="00081BFF" w:rsidRDefault="00827F18" w:rsidP="00827F18">
      <w:pPr>
        <w:pStyle w:val="ConsPlusNormal"/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муниципальном образовании «Боханский район»</w:t>
      </w:r>
    </w:p>
    <w:p w:rsidR="00827F18" w:rsidRPr="005F497D" w:rsidRDefault="00827F18" w:rsidP="00827F18">
      <w:pPr>
        <w:pStyle w:val="aff5"/>
        <w:tabs>
          <w:tab w:val="left" w:pos="1134"/>
        </w:tabs>
        <w:ind w:left="0"/>
        <w:rPr>
          <w:rFonts w:cs="Arial"/>
          <w:b/>
          <w:color w:val="000000" w:themeColor="text1"/>
          <w:highlight w:val="yellow"/>
        </w:rPr>
      </w:pPr>
    </w:p>
    <w:p w:rsidR="00827F18" w:rsidRPr="005F497D" w:rsidRDefault="00827F18" w:rsidP="00827F18">
      <w:pPr>
        <w:pStyle w:val="aff5"/>
        <w:tabs>
          <w:tab w:val="left" w:pos="1134"/>
        </w:tabs>
        <w:ind w:left="0"/>
        <w:rPr>
          <w:rFonts w:cs="Arial"/>
          <w:b/>
          <w:color w:val="000000" w:themeColor="text1"/>
          <w:highlight w:val="yellow"/>
        </w:rPr>
      </w:pPr>
    </w:p>
    <w:p w:rsidR="00827F18" w:rsidRPr="005F497D" w:rsidRDefault="00827F18" w:rsidP="00827F18">
      <w:pPr>
        <w:pStyle w:val="aff5"/>
        <w:tabs>
          <w:tab w:val="left" w:pos="1134"/>
        </w:tabs>
        <w:ind w:left="0"/>
        <w:jc w:val="center"/>
        <w:rPr>
          <w:rFonts w:cs="Arial"/>
          <w:b/>
          <w:color w:val="000000" w:themeColor="text1"/>
        </w:rPr>
      </w:pPr>
      <w:r w:rsidRPr="005F497D">
        <w:rPr>
          <w:rFonts w:cs="Arial"/>
          <w:b/>
          <w:color w:val="000000" w:themeColor="text1"/>
        </w:rPr>
        <w:t>Ключевые показатели муниципального контроля и их целевые значения, индикативные показатели</w:t>
      </w:r>
    </w:p>
    <w:p w:rsidR="00827F18" w:rsidRPr="005F497D" w:rsidRDefault="00827F18" w:rsidP="00827F18">
      <w:pPr>
        <w:pStyle w:val="aff5"/>
        <w:tabs>
          <w:tab w:val="left" w:pos="1134"/>
        </w:tabs>
        <w:ind w:left="0"/>
        <w:jc w:val="both"/>
        <w:rPr>
          <w:rFonts w:cs="Arial"/>
          <w:b/>
          <w:color w:val="000000" w:themeColor="text1"/>
        </w:rPr>
      </w:pPr>
    </w:p>
    <w:tbl>
      <w:tblPr>
        <w:tblW w:w="9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358"/>
      </w:tblGrid>
      <w:tr w:rsidR="00827F18" w:rsidRPr="005F497D" w:rsidTr="00F90412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 w:themeColor="text1"/>
              </w:rPr>
            </w:pPr>
            <w:r w:rsidRPr="00B76889">
              <w:rPr>
                <w:b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 w:themeColor="text1"/>
              </w:rPr>
            </w:pPr>
            <w:r w:rsidRPr="00B76889">
              <w:rPr>
                <w:b/>
                <w:color w:val="000000" w:themeColor="text1"/>
                <w:sz w:val="22"/>
                <w:szCs w:val="22"/>
              </w:rPr>
              <w:t>Целевые значения</w:t>
            </w:r>
          </w:p>
        </w:tc>
      </w:tr>
      <w:tr w:rsidR="00827F18" w:rsidRPr="005F497D" w:rsidTr="00F90412">
        <w:trPr>
          <w:trHeight w:val="1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70%</w:t>
            </w:r>
          </w:p>
        </w:tc>
      </w:tr>
      <w:tr w:rsidR="00827F18" w:rsidRPr="005F497D" w:rsidTr="00F90412">
        <w:trPr>
          <w:trHeight w:val="1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100%</w:t>
            </w:r>
          </w:p>
        </w:tc>
      </w:tr>
      <w:tr w:rsidR="00827F18" w:rsidRPr="005F497D" w:rsidTr="00F90412">
        <w:trPr>
          <w:trHeight w:val="1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827F18" w:rsidRPr="005F497D" w:rsidTr="00F90412">
        <w:trPr>
          <w:trHeight w:val="1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  <w:tr w:rsidR="00827F18" w:rsidRPr="005F497D" w:rsidTr="00F90412">
        <w:trPr>
          <w:trHeight w:val="1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Процент результ</w:t>
            </w:r>
            <w:r>
              <w:rPr>
                <w:color w:val="000000" w:themeColor="text1"/>
                <w:sz w:val="22"/>
                <w:szCs w:val="22"/>
              </w:rPr>
              <w:t>ативных контрольных (надзорных)</w:t>
            </w:r>
            <w:r w:rsidRPr="00B76889">
              <w:rPr>
                <w:color w:val="000000" w:themeColor="text1"/>
                <w:sz w:val="22"/>
                <w:szCs w:val="22"/>
              </w:rPr>
              <w:t xml:space="preserve">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5%</w:t>
            </w:r>
          </w:p>
        </w:tc>
      </w:tr>
      <w:tr w:rsidR="00827F18" w:rsidRPr="005F497D" w:rsidTr="00F90412">
        <w:trPr>
          <w:trHeight w:val="1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Проц</w:t>
            </w:r>
            <w:r>
              <w:rPr>
                <w:color w:val="000000" w:themeColor="text1"/>
                <w:sz w:val="22"/>
                <w:szCs w:val="22"/>
              </w:rPr>
              <w:t xml:space="preserve">ент внесенных судебных решений </w:t>
            </w:r>
            <w:r w:rsidRPr="00B76889">
              <w:rPr>
                <w:color w:val="000000" w:themeColor="text1"/>
                <w:sz w:val="22"/>
                <w:szCs w:val="22"/>
              </w:rPr>
              <w:t xml:space="preserve">о назначении административного </w:t>
            </w:r>
            <w:r>
              <w:rPr>
                <w:color w:val="000000" w:themeColor="text1"/>
                <w:sz w:val="22"/>
                <w:szCs w:val="22"/>
              </w:rPr>
              <w:t xml:space="preserve">наказания </w:t>
            </w:r>
            <w:r w:rsidRPr="00B76889">
              <w:rPr>
                <w:color w:val="000000" w:themeColor="text1"/>
                <w:sz w:val="22"/>
                <w:szCs w:val="22"/>
              </w:rPr>
              <w:t xml:space="preserve">по материалам органа муниципального контроля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95%</w:t>
            </w:r>
          </w:p>
        </w:tc>
      </w:tr>
      <w:tr w:rsidR="00827F18" w:rsidRPr="005F497D" w:rsidTr="00F90412">
        <w:trPr>
          <w:trHeight w:val="1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18" w:rsidRPr="00B76889" w:rsidRDefault="00827F18" w:rsidP="00F90412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 w:themeColor="text1"/>
              </w:rPr>
            </w:pPr>
            <w:r w:rsidRPr="00B76889">
              <w:rPr>
                <w:color w:val="000000" w:themeColor="text1"/>
                <w:sz w:val="22"/>
                <w:szCs w:val="22"/>
              </w:rPr>
              <w:t>0%</w:t>
            </w:r>
          </w:p>
        </w:tc>
      </w:tr>
    </w:tbl>
    <w:p w:rsidR="00827F18" w:rsidRPr="005F497D" w:rsidRDefault="00827F18" w:rsidP="00827F18">
      <w:pPr>
        <w:jc w:val="center"/>
        <w:rPr>
          <w:color w:val="000000" w:themeColor="text1"/>
        </w:rPr>
      </w:pPr>
    </w:p>
    <w:p w:rsidR="00827F18" w:rsidRPr="005F497D" w:rsidRDefault="00827F18" w:rsidP="00827F18">
      <w:pPr>
        <w:jc w:val="center"/>
        <w:rPr>
          <w:b/>
          <w:color w:val="000000" w:themeColor="text1"/>
        </w:rPr>
      </w:pPr>
      <w:r w:rsidRPr="005F497D">
        <w:rPr>
          <w:b/>
          <w:color w:val="000000" w:themeColor="text1"/>
        </w:rPr>
        <w:t>Индикативные показатели</w:t>
      </w:r>
    </w:p>
    <w:p w:rsidR="00827F18" w:rsidRPr="005F497D" w:rsidRDefault="00827F18" w:rsidP="00827F18">
      <w:pPr>
        <w:jc w:val="center"/>
        <w:rPr>
          <w:color w:val="000000" w:themeColor="text1"/>
        </w:rPr>
      </w:pPr>
    </w:p>
    <w:tbl>
      <w:tblPr>
        <w:tblW w:w="9923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2276"/>
        <w:gridCol w:w="177"/>
        <w:gridCol w:w="1099"/>
        <w:gridCol w:w="3118"/>
        <w:gridCol w:w="141"/>
        <w:gridCol w:w="673"/>
        <w:gridCol w:w="164"/>
        <w:gridCol w:w="1574"/>
      </w:tblGrid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 xml:space="preserve">Индикативные показатели, характеризующие параметры </w:t>
            </w:r>
          </w:p>
          <w:p w:rsidR="00827F18" w:rsidRPr="00D403FA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>проведенных мероприятий</w:t>
            </w: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Выполняемость плановых (рейдовых) заданий (осмотров)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Врз = (РЗф / РЗп) x 100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Врз - выполняемость плановых (рейдовых) заданий (осмотров) %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РЗф -количество проведенных плановых (рейдовых) заданий (осмотров)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Утвержденные плановые (рейдовые) задания (осмотры)</w:t>
            </w: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Выполняемость внеплановых проверок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 xml:space="preserve">Ввн = </w:t>
            </w:r>
          </w:p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(Рф / Рп) x 100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Ввн - выполняемость внеплановых проверок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Рф - количество проведенных внеплановых проверок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Письма и жалобы, поступившие в Контрольный орган</w:t>
            </w:r>
          </w:p>
        </w:tc>
      </w:tr>
      <w:tr w:rsidR="00827F18" w:rsidRPr="005F497D" w:rsidTr="00F90412">
        <w:trPr>
          <w:trHeight w:val="12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Ж x 100 / Пф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Ж - количество жалоб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Пф - количество проведенных проверок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Пн x 100 / Пф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Пн - количество проверок, признанных недействительными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Пф - количество проведенных проверок (ед.)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По x 100 / Пф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По - проверки, не проведенные по причине отсутствия проверяемого лица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Пф - количество проведенных проверок (ед.)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Кзо х 100 / Кпз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Кзо - количество заявлений, по которым пришел отказ в согласовании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Кпз - количество поданных на согласование заявлений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Кнм х 100 / Квн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 нм - количество материалов, направленных в уполномоченные органы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Квн - количество выявленных нарушений (ед.)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 xml:space="preserve">Индикативные показатели, характеризующие объем задействованных </w:t>
            </w:r>
          </w:p>
          <w:p w:rsidR="00827F18" w:rsidRPr="00D403FA" w:rsidRDefault="00827F18" w:rsidP="00F90412">
            <w:pPr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403FA">
              <w:rPr>
                <w:b/>
                <w:color w:val="000000" w:themeColor="text1"/>
                <w:sz w:val="20"/>
                <w:szCs w:val="20"/>
              </w:rPr>
              <w:t>трудовых ресурсов</w:t>
            </w: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7F18" w:rsidRPr="005F497D" w:rsidTr="00F9041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Км / Кр= Нк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Км - количество контрольных мероприятий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Кр - количество работников органа муниципального контроля (ед.)</w:t>
            </w:r>
          </w:p>
          <w:p w:rsidR="00827F18" w:rsidRPr="00D403FA" w:rsidRDefault="00827F18" w:rsidP="00F90412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403FA">
              <w:rPr>
                <w:color w:val="000000" w:themeColor="text1"/>
                <w:sz w:val="20"/>
                <w:szCs w:val="20"/>
              </w:rPr>
              <w:t>Нк - нагрузка на 1 работника (ед.)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F18" w:rsidRPr="00D403FA" w:rsidRDefault="00827F18" w:rsidP="00F904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27F18" w:rsidRPr="005F497D" w:rsidRDefault="00827F18" w:rsidP="00827F18">
      <w:pPr>
        <w:jc w:val="center"/>
        <w:rPr>
          <w:sz w:val="22"/>
          <w:szCs w:val="22"/>
        </w:rPr>
      </w:pPr>
    </w:p>
    <w:p w:rsidR="00827F18" w:rsidRPr="00E673AA" w:rsidRDefault="00827F18" w:rsidP="00827F18">
      <w:pPr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27F18" w:rsidRPr="00E673AA" w:rsidTr="00F90412">
        <w:tc>
          <w:tcPr>
            <w:tcW w:w="0" w:type="auto"/>
            <w:shd w:val="clear" w:color="auto" w:fill="auto"/>
            <w:vAlign w:val="center"/>
            <w:hideMark/>
          </w:tcPr>
          <w:p w:rsidR="00827F18" w:rsidRPr="00E673AA" w:rsidRDefault="00827F18" w:rsidP="00F90412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827F18" w:rsidRDefault="00827F18" w:rsidP="00827F18">
      <w:pPr>
        <w:spacing w:after="160" w:line="259" w:lineRule="auto"/>
        <w:rPr>
          <w:bCs/>
          <w:color w:val="000000"/>
          <w:sz w:val="28"/>
          <w:szCs w:val="28"/>
        </w:rPr>
      </w:pPr>
    </w:p>
    <w:p w:rsidR="00827F18" w:rsidRPr="00081BFF" w:rsidRDefault="00827F18" w:rsidP="009E0892">
      <w:pPr>
        <w:pStyle w:val="ConsPlusNormal"/>
        <w:ind w:firstLine="709"/>
        <w:jc w:val="both"/>
        <w:rPr>
          <w:sz w:val="24"/>
          <w:szCs w:val="24"/>
        </w:rPr>
      </w:pPr>
    </w:p>
    <w:sectPr w:rsidR="00827F18" w:rsidRPr="00081BFF" w:rsidSect="000B3410">
      <w:headerReference w:type="even" r:id="rId8"/>
      <w:headerReference w:type="default" r:id="rId9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5C" w:rsidRDefault="0091605C" w:rsidP="00755710">
      <w:r>
        <w:separator/>
      </w:r>
    </w:p>
  </w:endnote>
  <w:endnote w:type="continuationSeparator" w:id="1">
    <w:p w:rsidR="0091605C" w:rsidRDefault="0091605C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5C" w:rsidRDefault="0091605C" w:rsidP="00755710">
      <w:r>
        <w:separator/>
      </w:r>
    </w:p>
  </w:footnote>
  <w:footnote w:type="continuationSeparator" w:id="1">
    <w:p w:rsidR="0091605C" w:rsidRDefault="0091605C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D3D47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D3D47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73BEA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A0EF6"/>
    <w:multiLevelType w:val="multilevel"/>
    <w:tmpl w:val="FEFE2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47BA3"/>
    <w:rsid w:val="00081BFF"/>
    <w:rsid w:val="00085F76"/>
    <w:rsid w:val="000B3410"/>
    <w:rsid w:val="0017647D"/>
    <w:rsid w:val="001F3F7D"/>
    <w:rsid w:val="00275C18"/>
    <w:rsid w:val="002D55A5"/>
    <w:rsid w:val="003476D7"/>
    <w:rsid w:val="003B1958"/>
    <w:rsid w:val="003B2065"/>
    <w:rsid w:val="003C33EB"/>
    <w:rsid w:val="003D1738"/>
    <w:rsid w:val="004176F3"/>
    <w:rsid w:val="00432AE4"/>
    <w:rsid w:val="00477511"/>
    <w:rsid w:val="00482FAF"/>
    <w:rsid w:val="004D1C4C"/>
    <w:rsid w:val="004D3D47"/>
    <w:rsid w:val="004E369C"/>
    <w:rsid w:val="004F7CFC"/>
    <w:rsid w:val="00507F47"/>
    <w:rsid w:val="00582248"/>
    <w:rsid w:val="00590A38"/>
    <w:rsid w:val="005C4549"/>
    <w:rsid w:val="005C5156"/>
    <w:rsid w:val="005C7F5B"/>
    <w:rsid w:val="005D1AF3"/>
    <w:rsid w:val="006034D8"/>
    <w:rsid w:val="00603941"/>
    <w:rsid w:val="00611B3F"/>
    <w:rsid w:val="0067371B"/>
    <w:rsid w:val="007070CF"/>
    <w:rsid w:val="00716AE5"/>
    <w:rsid w:val="007325BD"/>
    <w:rsid w:val="0073600C"/>
    <w:rsid w:val="00755710"/>
    <w:rsid w:val="00766361"/>
    <w:rsid w:val="00815EFE"/>
    <w:rsid w:val="00827F18"/>
    <w:rsid w:val="008509C1"/>
    <w:rsid w:val="008622D0"/>
    <w:rsid w:val="00862953"/>
    <w:rsid w:val="00886581"/>
    <w:rsid w:val="0089133F"/>
    <w:rsid w:val="008C617B"/>
    <w:rsid w:val="008E169A"/>
    <w:rsid w:val="0091605C"/>
    <w:rsid w:val="00926528"/>
    <w:rsid w:val="00935631"/>
    <w:rsid w:val="00957296"/>
    <w:rsid w:val="00966B30"/>
    <w:rsid w:val="0097160F"/>
    <w:rsid w:val="00975C1F"/>
    <w:rsid w:val="009962CF"/>
    <w:rsid w:val="009B6A4F"/>
    <w:rsid w:val="009C366E"/>
    <w:rsid w:val="009D07EB"/>
    <w:rsid w:val="009E0892"/>
    <w:rsid w:val="00A21832"/>
    <w:rsid w:val="00A3128E"/>
    <w:rsid w:val="00A448DE"/>
    <w:rsid w:val="00A62F8D"/>
    <w:rsid w:val="00A735F7"/>
    <w:rsid w:val="00A841AD"/>
    <w:rsid w:val="00AA3E5B"/>
    <w:rsid w:val="00AA65F3"/>
    <w:rsid w:val="00B367F5"/>
    <w:rsid w:val="00B91965"/>
    <w:rsid w:val="00C14044"/>
    <w:rsid w:val="00C240A7"/>
    <w:rsid w:val="00C6298A"/>
    <w:rsid w:val="00C63C62"/>
    <w:rsid w:val="00CB2481"/>
    <w:rsid w:val="00CC3294"/>
    <w:rsid w:val="00CD4AAB"/>
    <w:rsid w:val="00CE1AD2"/>
    <w:rsid w:val="00D04D9E"/>
    <w:rsid w:val="00D64F0D"/>
    <w:rsid w:val="00D73BEA"/>
    <w:rsid w:val="00D776C6"/>
    <w:rsid w:val="00D80506"/>
    <w:rsid w:val="00DA5C72"/>
    <w:rsid w:val="00DC25A2"/>
    <w:rsid w:val="00DD23C4"/>
    <w:rsid w:val="00E03B45"/>
    <w:rsid w:val="00E10CD5"/>
    <w:rsid w:val="00E31F67"/>
    <w:rsid w:val="00E50745"/>
    <w:rsid w:val="00E67062"/>
    <w:rsid w:val="00E937C6"/>
    <w:rsid w:val="00EC3310"/>
    <w:rsid w:val="00ED66DF"/>
    <w:rsid w:val="00ED7C47"/>
    <w:rsid w:val="00EF2459"/>
    <w:rsid w:val="00EF6A66"/>
    <w:rsid w:val="00F045DC"/>
    <w:rsid w:val="00F27681"/>
    <w:rsid w:val="00F32C8C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link w:val="aff6"/>
    <w:qFormat/>
    <w:rsid w:val="00815EFE"/>
    <w:pPr>
      <w:ind w:left="720"/>
      <w:contextualSpacing/>
    </w:pPr>
  </w:style>
  <w:style w:type="character" w:customStyle="1" w:styleId="aff6">
    <w:name w:val="Абзац списка Знак"/>
    <w:link w:val="aff5"/>
    <w:locked/>
    <w:rsid w:val="00827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9DE9-B5ED-4FDD-8207-ECAF874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cp:lastPrinted>2021-12-21T08:14:00Z</cp:lastPrinted>
  <dcterms:created xsi:type="dcterms:W3CDTF">2021-12-20T09:15:00Z</dcterms:created>
  <dcterms:modified xsi:type="dcterms:W3CDTF">2021-12-21T08:15:00Z</dcterms:modified>
</cp:coreProperties>
</file>